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0" w:type="dxa"/>
        <w:tblCellMar>
          <w:left w:w="0" w:type="dxa"/>
          <w:right w:w="0" w:type="dxa"/>
        </w:tblCellMar>
        <w:tblLook w:val="04A0" w:firstRow="1" w:lastRow="0" w:firstColumn="1" w:lastColumn="0" w:noHBand="0" w:noVBand="1"/>
      </w:tblPr>
      <w:tblGrid>
        <w:gridCol w:w="9360"/>
      </w:tblGrid>
      <w:tr w:rsidR="00D854F4" w:rsidRPr="00D854F4" w14:paraId="10A9CF4D" w14:textId="77777777" w:rsidTr="00D854F4">
        <w:trPr>
          <w:tblCellSpacing w:w="0" w:type="dxa"/>
        </w:trPr>
        <w:tc>
          <w:tcPr>
            <w:tcW w:w="0" w:type="auto"/>
            <w:vAlign w:val="bottom"/>
            <w:hideMark/>
          </w:tcPr>
          <w:p w14:paraId="4D60ABC0" w14:textId="1302F0FC" w:rsidR="00D854F4" w:rsidRPr="00D854F4" w:rsidRDefault="00D854F4" w:rsidP="00D854F4">
            <w:pPr>
              <w:spacing w:after="0" w:line="240" w:lineRule="auto"/>
              <w:jc w:val="center"/>
              <w:rPr>
                <w:rFonts w:ascii="Times New Roman" w:eastAsia="Times New Roman" w:hAnsi="Times New Roman" w:cs="Times New Roman"/>
                <w:color w:val="000000"/>
                <w:sz w:val="24"/>
                <w:szCs w:val="24"/>
              </w:rPr>
            </w:pPr>
            <w:r w:rsidRPr="00D854F4">
              <w:rPr>
                <w:rFonts w:ascii="Times New Roman" w:eastAsia="Times New Roman" w:hAnsi="Times New Roman" w:cs="Times New Roman"/>
                <w:noProof/>
                <w:color w:val="000000"/>
                <w:sz w:val="24"/>
                <w:szCs w:val="24"/>
              </w:rPr>
              <w:drawing>
                <wp:inline distT="0" distB="0" distL="0" distR="0" wp14:anchorId="2B41E395" wp14:editId="36A92BD2">
                  <wp:extent cx="4343400" cy="1057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343400" cy="1057275"/>
                          </a:xfrm>
                          <a:prstGeom prst="rect">
                            <a:avLst/>
                          </a:prstGeom>
                          <a:noFill/>
                          <a:ln>
                            <a:noFill/>
                          </a:ln>
                        </pic:spPr>
                      </pic:pic>
                    </a:graphicData>
                  </a:graphic>
                </wp:inline>
              </w:drawing>
            </w:r>
          </w:p>
        </w:tc>
      </w:tr>
    </w:tbl>
    <w:p w14:paraId="5D827BB0" w14:textId="77777777" w:rsidR="00D854F4" w:rsidRPr="00D854F4" w:rsidRDefault="00D854F4" w:rsidP="00D854F4">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FFFFFF"/>
        <w:tblCellMar>
          <w:top w:w="75" w:type="dxa"/>
          <w:left w:w="75" w:type="dxa"/>
          <w:bottom w:w="75" w:type="dxa"/>
          <w:right w:w="75" w:type="dxa"/>
        </w:tblCellMar>
        <w:tblLook w:val="04A0" w:firstRow="1" w:lastRow="0" w:firstColumn="1" w:lastColumn="0" w:noHBand="0" w:noVBand="1"/>
      </w:tblPr>
      <w:tblGrid>
        <w:gridCol w:w="9360"/>
      </w:tblGrid>
      <w:tr w:rsidR="00D854F4" w:rsidRPr="00D854F4" w14:paraId="1823ACD6" w14:textId="77777777" w:rsidTr="00D854F4">
        <w:trPr>
          <w:tblCellSpacing w:w="0" w:type="dxa"/>
        </w:trPr>
        <w:tc>
          <w:tcPr>
            <w:tcW w:w="0" w:type="auto"/>
            <w:shd w:val="clear" w:color="auto" w:fill="FFFFFF"/>
            <w:vAlign w:val="center"/>
            <w:hideMark/>
          </w:tcPr>
          <w:p w14:paraId="71CFEA0C" w14:textId="77777777" w:rsidR="00D854F4" w:rsidRPr="00D854F4" w:rsidRDefault="00D854F4" w:rsidP="00D854F4">
            <w:pPr>
              <w:spacing w:before="90" w:after="90" w:line="240" w:lineRule="auto"/>
              <w:rPr>
                <w:rFonts w:ascii="Verdana" w:eastAsia="Times New Roman" w:hAnsi="Verdana" w:cs="Times New Roman"/>
                <w:color w:val="000000"/>
              </w:rPr>
            </w:pPr>
            <w:r w:rsidRPr="00D854F4">
              <w:rPr>
                <w:rFonts w:ascii="Verdana" w:eastAsia="Times New Roman" w:hAnsi="Verdana" w:cs="Times New Roman"/>
                <w:color w:val="000000"/>
              </w:rPr>
              <w:t>Dear </w:t>
            </w:r>
            <w:r w:rsidRPr="00D854F4">
              <w:rPr>
                <w:rFonts w:ascii="Verdana" w:eastAsia="Times New Roman" w:hAnsi="Verdana" w:cs="Times New Roman"/>
                <w:i/>
                <w:iCs/>
                <w:color w:val="000000"/>
              </w:rPr>
              <w:t>Collaborative </w:t>
            </w:r>
            <w:r w:rsidRPr="00D854F4">
              <w:rPr>
                <w:rFonts w:ascii="Verdana" w:eastAsia="Times New Roman" w:hAnsi="Verdana" w:cs="Times New Roman"/>
                <w:color w:val="000000"/>
              </w:rPr>
              <w:t>Executives: </w:t>
            </w:r>
          </w:p>
          <w:p w14:paraId="5052C9C4" w14:textId="77777777" w:rsidR="00D854F4" w:rsidRPr="00D854F4" w:rsidRDefault="00D854F4" w:rsidP="00D854F4">
            <w:pPr>
              <w:spacing w:before="90" w:after="90" w:line="240" w:lineRule="auto"/>
              <w:rPr>
                <w:rFonts w:ascii="Verdana" w:eastAsia="Times New Roman" w:hAnsi="Verdana" w:cs="Times New Roman"/>
                <w:color w:val="000000"/>
              </w:rPr>
            </w:pPr>
          </w:p>
          <w:p w14:paraId="13134457" w14:textId="77777777" w:rsidR="00D854F4" w:rsidRPr="00D854F4" w:rsidRDefault="00D854F4" w:rsidP="00D854F4">
            <w:pPr>
              <w:spacing w:before="90" w:after="90" w:line="240" w:lineRule="auto"/>
              <w:rPr>
                <w:rFonts w:ascii="Verdana" w:eastAsia="Times New Roman" w:hAnsi="Verdana" w:cs="Times New Roman"/>
                <w:color w:val="000000"/>
              </w:rPr>
            </w:pPr>
            <w:r w:rsidRPr="00D854F4">
              <w:rPr>
                <w:rFonts w:ascii="Verdana" w:eastAsia="Times New Roman" w:hAnsi="Verdana" w:cs="Times New Roman"/>
                <w:b/>
                <w:bCs/>
                <w:color w:val="000000"/>
              </w:rPr>
              <w:t>Update on Fiscal Relief </w:t>
            </w:r>
          </w:p>
          <w:p w14:paraId="653172CD" w14:textId="77777777" w:rsidR="00D854F4" w:rsidRPr="00D854F4" w:rsidRDefault="00D854F4" w:rsidP="00D854F4">
            <w:pPr>
              <w:spacing w:before="90" w:after="90" w:line="240" w:lineRule="auto"/>
              <w:rPr>
                <w:rFonts w:ascii="Verdana" w:eastAsia="Times New Roman" w:hAnsi="Verdana" w:cs="Times New Roman"/>
                <w:color w:val="000000"/>
              </w:rPr>
            </w:pPr>
          </w:p>
          <w:p w14:paraId="350E2154" w14:textId="77777777" w:rsidR="00D854F4" w:rsidRPr="00D854F4" w:rsidRDefault="00D854F4" w:rsidP="00D854F4">
            <w:pPr>
              <w:spacing w:before="90" w:after="90" w:line="240" w:lineRule="auto"/>
              <w:rPr>
                <w:rFonts w:ascii="Verdana" w:eastAsia="Times New Roman" w:hAnsi="Verdana" w:cs="Times New Roman"/>
                <w:color w:val="000000"/>
              </w:rPr>
            </w:pPr>
            <w:r w:rsidRPr="00D854F4">
              <w:rPr>
                <w:rFonts w:ascii="Verdana" w:eastAsia="Times New Roman" w:hAnsi="Verdana" w:cs="Times New Roman"/>
                <w:color w:val="000000"/>
              </w:rPr>
              <w:t>As you know from our prior communications, EOHHS will be implementing short-term fiscal relief for Purchase of Service congregate care and certain community services. The payments will equate to 10 percent of the provider's average monthly state funding for the months of November 2019 through January 2020. Please visit EOHHS' site to read </w:t>
            </w:r>
            <w:hyperlink r:id="rId5" w:tgtFrame="_blank" w:history="1">
              <w:r w:rsidRPr="00D854F4">
                <w:rPr>
                  <w:rFonts w:ascii="Verdana" w:eastAsia="Times New Roman" w:hAnsi="Verdana" w:cs="Times New Roman"/>
                  <w:b/>
                  <w:bCs/>
                  <w:color w:val="0000FF"/>
                  <w:u w:val="single"/>
                </w:rPr>
                <w:t>Administrative Bulletin 20-11: Add-On Rate Applicable to Certain Social Service Programs to Compensate for Costs Associated with Coronavirus (COVID-19)</w:t>
              </w:r>
            </w:hyperlink>
            <w:r w:rsidRPr="00D854F4">
              <w:rPr>
                <w:rFonts w:ascii="Verdana" w:eastAsia="Times New Roman" w:hAnsi="Verdana" w:cs="Times New Roman"/>
                <w:color w:val="000000"/>
              </w:rPr>
              <w:t> that facilitates implementation.</w:t>
            </w:r>
          </w:p>
          <w:p w14:paraId="7A215AD8" w14:textId="77777777" w:rsidR="00D854F4" w:rsidRPr="00D854F4" w:rsidRDefault="00D854F4" w:rsidP="00D854F4">
            <w:pPr>
              <w:spacing w:before="90" w:after="90" w:line="240" w:lineRule="auto"/>
              <w:rPr>
                <w:rFonts w:ascii="Verdana" w:eastAsia="Times New Roman" w:hAnsi="Verdana" w:cs="Times New Roman"/>
                <w:color w:val="000000"/>
              </w:rPr>
            </w:pPr>
          </w:p>
          <w:p w14:paraId="6CA70DAC" w14:textId="77777777" w:rsidR="00D854F4" w:rsidRPr="00D854F4" w:rsidRDefault="00D854F4" w:rsidP="00D854F4">
            <w:pPr>
              <w:spacing w:before="90" w:after="90" w:line="240" w:lineRule="auto"/>
              <w:rPr>
                <w:rFonts w:ascii="Verdana" w:eastAsia="Times New Roman" w:hAnsi="Verdana" w:cs="Times New Roman"/>
                <w:color w:val="000000"/>
              </w:rPr>
            </w:pPr>
            <w:r w:rsidRPr="00D854F4">
              <w:rPr>
                <w:rFonts w:ascii="Verdana" w:eastAsia="Times New Roman" w:hAnsi="Verdana" w:cs="Times New Roman"/>
                <w:color w:val="000000"/>
              </w:rPr>
              <w:t>With the publication of the Administrative Bulletin, </w:t>
            </w:r>
            <w:r w:rsidRPr="00D854F4">
              <w:rPr>
                <w:rFonts w:ascii="Verdana" w:eastAsia="Times New Roman" w:hAnsi="Verdana" w:cs="Times New Roman"/>
                <w:i/>
                <w:iCs/>
                <w:color w:val="000000"/>
              </w:rPr>
              <w:t>The Collaborative </w:t>
            </w:r>
            <w:r w:rsidRPr="00D854F4">
              <w:rPr>
                <w:rFonts w:ascii="Verdana" w:eastAsia="Times New Roman" w:hAnsi="Verdana" w:cs="Times New Roman"/>
                <w:color w:val="000000"/>
              </w:rPr>
              <w:t>anticipates that state agency-specific guidance will be coming in the immediate future.</w:t>
            </w:r>
          </w:p>
          <w:p w14:paraId="5FC46D67" w14:textId="77777777" w:rsidR="00D854F4" w:rsidRPr="00D854F4" w:rsidRDefault="00D854F4" w:rsidP="00D854F4">
            <w:pPr>
              <w:spacing w:before="90" w:after="90" w:line="240" w:lineRule="auto"/>
              <w:rPr>
                <w:rFonts w:ascii="Verdana" w:eastAsia="Times New Roman" w:hAnsi="Verdana" w:cs="Times New Roman"/>
                <w:color w:val="000000"/>
              </w:rPr>
            </w:pPr>
          </w:p>
          <w:p w14:paraId="0DA5F43E" w14:textId="77777777" w:rsidR="00D854F4" w:rsidRPr="00D854F4" w:rsidRDefault="00D854F4" w:rsidP="00D854F4">
            <w:pPr>
              <w:spacing w:before="90" w:after="90" w:line="240" w:lineRule="auto"/>
              <w:rPr>
                <w:rFonts w:ascii="Verdana" w:eastAsia="Times New Roman" w:hAnsi="Verdana" w:cs="Times New Roman"/>
                <w:color w:val="000000"/>
              </w:rPr>
            </w:pPr>
            <w:r w:rsidRPr="00D854F4">
              <w:rPr>
                <w:rFonts w:ascii="Verdana" w:eastAsia="Times New Roman" w:hAnsi="Verdana" w:cs="Times New Roman"/>
                <w:color w:val="000000"/>
              </w:rPr>
              <w:t>We anticipate knowing more about other forms of MassHealth relief late next week.</w:t>
            </w:r>
          </w:p>
          <w:p w14:paraId="3297B09D" w14:textId="77777777" w:rsidR="00D854F4" w:rsidRPr="00D854F4" w:rsidRDefault="00D854F4" w:rsidP="00D854F4">
            <w:pPr>
              <w:spacing w:before="90" w:after="90" w:line="240" w:lineRule="auto"/>
              <w:rPr>
                <w:rFonts w:ascii="Verdana" w:eastAsia="Times New Roman" w:hAnsi="Verdana" w:cs="Times New Roman"/>
                <w:color w:val="000000"/>
              </w:rPr>
            </w:pPr>
          </w:p>
          <w:p w14:paraId="005F3275" w14:textId="77777777" w:rsidR="00D854F4" w:rsidRPr="00D854F4" w:rsidRDefault="00D854F4" w:rsidP="00D854F4">
            <w:pPr>
              <w:spacing w:before="90" w:after="90" w:line="240" w:lineRule="auto"/>
              <w:rPr>
                <w:rFonts w:ascii="Verdana" w:eastAsia="Times New Roman" w:hAnsi="Verdana" w:cs="Times New Roman"/>
                <w:color w:val="000000"/>
              </w:rPr>
            </w:pPr>
            <w:r w:rsidRPr="00D854F4">
              <w:rPr>
                <w:rFonts w:ascii="Verdana" w:eastAsia="Times New Roman" w:hAnsi="Verdana" w:cs="Times New Roman"/>
                <w:b/>
                <w:bCs/>
                <w:color w:val="000000"/>
              </w:rPr>
              <w:t>Governor's Order on Health Care Providers</w:t>
            </w:r>
          </w:p>
          <w:p w14:paraId="5F1F678D" w14:textId="77777777" w:rsidR="00D854F4" w:rsidRPr="00D854F4" w:rsidRDefault="00D854F4" w:rsidP="00D854F4">
            <w:pPr>
              <w:spacing w:before="90" w:after="90" w:line="240" w:lineRule="auto"/>
              <w:rPr>
                <w:rFonts w:ascii="Verdana" w:eastAsia="Times New Roman" w:hAnsi="Verdana" w:cs="Times New Roman"/>
                <w:color w:val="000000"/>
              </w:rPr>
            </w:pPr>
          </w:p>
          <w:p w14:paraId="52D47D24" w14:textId="32EB1A42" w:rsidR="00D854F4" w:rsidRPr="00D854F4" w:rsidRDefault="00D854F4" w:rsidP="00D854F4">
            <w:pPr>
              <w:spacing w:before="90" w:after="90" w:line="240" w:lineRule="auto"/>
              <w:rPr>
                <w:rFonts w:ascii="Verdana" w:eastAsia="Times New Roman" w:hAnsi="Verdana" w:cs="Times New Roman"/>
                <w:color w:val="000000"/>
              </w:rPr>
            </w:pPr>
            <w:r w:rsidRPr="00D854F4">
              <w:rPr>
                <w:rFonts w:ascii="Verdana" w:eastAsia="Times New Roman" w:hAnsi="Verdana" w:cs="Times New Roman"/>
                <w:color w:val="000000"/>
              </w:rPr>
              <w:t>Governor Baker issued an order on Thursday, April 2 designating Personal Care Attendants and "Direct Care staff serving social services programs" as health care providers for the purposes of the Families First Coronavirus Act to ensure that these "vital workers can continue to serve the vulnerable populations who rely on them and in turn help prevent" hospitalization or institutionalization. </w:t>
            </w:r>
            <w:hyperlink r:id="rId6" w:tgtFrame="_blank" w:history="1">
              <w:r w:rsidRPr="00D854F4">
                <w:rPr>
                  <w:rFonts w:ascii="Verdana" w:eastAsia="Times New Roman" w:hAnsi="Verdana" w:cs="Times New Roman"/>
                  <w:b/>
                  <w:bCs/>
                  <w:color w:val="0000FF"/>
                  <w:u w:val="single"/>
                </w:rPr>
                <w:t>A copy of the order is here</w:t>
              </w:r>
            </w:hyperlink>
            <w:r w:rsidRPr="00D854F4">
              <w:rPr>
                <w:rFonts w:ascii="Verdana" w:eastAsia="Times New Roman" w:hAnsi="Verdana" w:cs="Times New Roman"/>
                <w:color w:val="000000"/>
              </w:rPr>
              <w:t>.</w:t>
            </w:r>
          </w:p>
          <w:p w14:paraId="3CD1AC0A" w14:textId="77777777" w:rsidR="00D854F4" w:rsidRPr="00D854F4" w:rsidRDefault="00D854F4" w:rsidP="00D854F4">
            <w:pPr>
              <w:spacing w:before="90" w:after="90" w:line="240" w:lineRule="auto"/>
              <w:rPr>
                <w:rFonts w:ascii="Verdana" w:eastAsia="Times New Roman" w:hAnsi="Verdana" w:cs="Times New Roman"/>
                <w:color w:val="000000"/>
              </w:rPr>
            </w:pPr>
          </w:p>
          <w:p w14:paraId="52C1CCEE" w14:textId="77777777" w:rsidR="00D854F4" w:rsidRPr="00D854F4" w:rsidRDefault="00D854F4" w:rsidP="00D854F4">
            <w:pPr>
              <w:spacing w:before="90" w:after="90" w:line="240" w:lineRule="auto"/>
              <w:rPr>
                <w:rFonts w:ascii="Verdana" w:eastAsia="Times New Roman" w:hAnsi="Verdana" w:cs="Times New Roman"/>
                <w:color w:val="000000"/>
              </w:rPr>
            </w:pPr>
            <w:r w:rsidRPr="00D854F4">
              <w:rPr>
                <w:rFonts w:ascii="Verdana" w:eastAsia="Times New Roman" w:hAnsi="Verdana" w:cs="Times New Roman"/>
                <w:color w:val="000000"/>
              </w:rPr>
              <w:t>Sincerely,</w:t>
            </w:r>
          </w:p>
          <w:p w14:paraId="6FDFA35F" w14:textId="35A7B688" w:rsidR="00D854F4" w:rsidRPr="00D854F4" w:rsidRDefault="00D854F4" w:rsidP="00D854F4">
            <w:pPr>
              <w:spacing w:before="90" w:after="90" w:line="240" w:lineRule="auto"/>
              <w:rPr>
                <w:rFonts w:ascii="Verdana" w:eastAsia="Times New Roman" w:hAnsi="Verdana" w:cs="Times New Roman"/>
                <w:color w:val="001A81"/>
              </w:rPr>
            </w:pPr>
            <w:r w:rsidRPr="00D854F4">
              <w:rPr>
                <w:rFonts w:ascii="Verdana" w:eastAsia="Times New Roman" w:hAnsi="Verdana" w:cs="Times New Roman"/>
                <w:noProof/>
                <w:color w:val="001A81"/>
              </w:rPr>
              <w:drawing>
                <wp:inline distT="0" distB="0" distL="0" distR="0" wp14:anchorId="19C49131" wp14:editId="7376F526">
                  <wp:extent cx="1762125" cy="8001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62125" cy="800100"/>
                          </a:xfrm>
                          <a:prstGeom prst="rect">
                            <a:avLst/>
                          </a:prstGeom>
                          <a:noFill/>
                          <a:ln>
                            <a:noFill/>
                          </a:ln>
                        </pic:spPr>
                      </pic:pic>
                    </a:graphicData>
                  </a:graphic>
                </wp:inline>
              </w:drawing>
            </w:r>
          </w:p>
          <w:p w14:paraId="718B5657" w14:textId="77777777" w:rsidR="00D854F4" w:rsidRPr="00D854F4" w:rsidRDefault="00D854F4" w:rsidP="00D854F4">
            <w:pPr>
              <w:spacing w:before="90" w:after="90" w:line="240" w:lineRule="auto"/>
              <w:rPr>
                <w:rFonts w:ascii="Verdana" w:eastAsia="Times New Roman" w:hAnsi="Verdana" w:cs="Times New Roman"/>
                <w:color w:val="000000"/>
              </w:rPr>
            </w:pPr>
            <w:r w:rsidRPr="00D854F4">
              <w:rPr>
                <w:rFonts w:ascii="Verdana" w:eastAsia="Times New Roman" w:hAnsi="Verdana" w:cs="Times New Roman"/>
                <w:color w:val="000000"/>
              </w:rPr>
              <w:t>Lydia Conley</w:t>
            </w:r>
          </w:p>
          <w:p w14:paraId="097C37ED" w14:textId="77777777" w:rsidR="00D854F4" w:rsidRPr="00D854F4" w:rsidRDefault="00D854F4" w:rsidP="00D854F4">
            <w:pPr>
              <w:spacing w:before="90" w:after="90" w:line="240" w:lineRule="auto"/>
              <w:rPr>
                <w:rFonts w:ascii="Verdana" w:eastAsia="Times New Roman" w:hAnsi="Verdana" w:cs="Times New Roman"/>
                <w:color w:val="000000"/>
              </w:rPr>
            </w:pPr>
            <w:r w:rsidRPr="00D854F4">
              <w:rPr>
                <w:rFonts w:ascii="Verdana" w:eastAsia="Times New Roman" w:hAnsi="Verdana" w:cs="Times New Roman"/>
                <w:color w:val="000000"/>
              </w:rPr>
              <w:t>Association for Behavioral Healthcare</w:t>
            </w:r>
            <w:bookmarkStart w:id="0" w:name="_GoBack"/>
            <w:bookmarkEnd w:id="0"/>
          </w:p>
          <w:p w14:paraId="7D7A3D5C" w14:textId="1C1E10FF" w:rsidR="00D854F4" w:rsidRPr="00D854F4" w:rsidRDefault="00D854F4" w:rsidP="00D854F4">
            <w:pPr>
              <w:spacing w:before="90" w:after="90" w:line="240" w:lineRule="auto"/>
              <w:rPr>
                <w:rFonts w:ascii="Verdana" w:eastAsia="Times New Roman" w:hAnsi="Verdana" w:cs="Times New Roman"/>
                <w:color w:val="000000"/>
              </w:rPr>
            </w:pPr>
            <w:r w:rsidRPr="00D854F4">
              <w:rPr>
                <w:rFonts w:ascii="Verdana" w:eastAsia="Times New Roman" w:hAnsi="Verdana" w:cs="Times New Roman"/>
                <w:noProof/>
                <w:color w:val="000000"/>
              </w:rPr>
              <w:lastRenderedPageBreak/>
              <w:drawing>
                <wp:inline distT="0" distB="0" distL="0" distR="0" wp14:anchorId="2502B1E9" wp14:editId="49675469">
                  <wp:extent cx="2819400" cy="4476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19400" cy="447675"/>
                          </a:xfrm>
                          <a:prstGeom prst="rect">
                            <a:avLst/>
                          </a:prstGeom>
                          <a:noFill/>
                          <a:ln>
                            <a:noFill/>
                          </a:ln>
                        </pic:spPr>
                      </pic:pic>
                    </a:graphicData>
                  </a:graphic>
                </wp:inline>
              </w:drawing>
            </w:r>
            <w:r w:rsidRPr="00D854F4">
              <w:rPr>
                <w:rFonts w:ascii="Verdana" w:eastAsia="Times New Roman" w:hAnsi="Verdana" w:cs="Times New Roman"/>
                <w:color w:val="000000"/>
              </w:rPr>
              <w:br/>
            </w:r>
          </w:p>
          <w:p w14:paraId="5590F073" w14:textId="77777777" w:rsidR="00D854F4" w:rsidRPr="00D854F4" w:rsidRDefault="00D854F4" w:rsidP="00D854F4">
            <w:pPr>
              <w:spacing w:before="90" w:after="90" w:line="240" w:lineRule="auto"/>
              <w:rPr>
                <w:rFonts w:ascii="Verdana" w:eastAsia="Times New Roman" w:hAnsi="Verdana" w:cs="Times New Roman"/>
                <w:color w:val="000000"/>
              </w:rPr>
            </w:pPr>
            <w:r w:rsidRPr="00D854F4">
              <w:rPr>
                <w:rFonts w:ascii="Verdana" w:eastAsia="Times New Roman" w:hAnsi="Verdana" w:cs="Times New Roman"/>
                <w:color w:val="000000"/>
              </w:rPr>
              <w:t xml:space="preserve">Ellen </w:t>
            </w:r>
            <w:proofErr w:type="spellStart"/>
            <w:r w:rsidRPr="00D854F4">
              <w:rPr>
                <w:rFonts w:ascii="Verdana" w:eastAsia="Times New Roman" w:hAnsi="Verdana" w:cs="Times New Roman"/>
                <w:color w:val="000000"/>
              </w:rPr>
              <w:t>Attaliades</w:t>
            </w:r>
            <w:proofErr w:type="spellEnd"/>
          </w:p>
          <w:p w14:paraId="346559B3" w14:textId="77777777" w:rsidR="00D854F4" w:rsidRPr="00D854F4" w:rsidRDefault="00D854F4" w:rsidP="00D854F4">
            <w:pPr>
              <w:spacing w:before="90" w:after="90" w:line="240" w:lineRule="auto"/>
              <w:rPr>
                <w:rFonts w:ascii="Verdana" w:eastAsia="Times New Roman" w:hAnsi="Verdana" w:cs="Times New Roman"/>
                <w:color w:val="000000"/>
              </w:rPr>
            </w:pPr>
            <w:r w:rsidRPr="00D854F4">
              <w:rPr>
                <w:rFonts w:ascii="Verdana" w:eastAsia="Times New Roman" w:hAnsi="Verdana" w:cs="Times New Roman"/>
                <w:color w:val="000000"/>
              </w:rPr>
              <w:t>Association of Developmental Disabilities Providers</w:t>
            </w:r>
          </w:p>
          <w:p w14:paraId="2F2EED6A" w14:textId="353599A5" w:rsidR="00D854F4" w:rsidRPr="00D854F4" w:rsidRDefault="00D854F4" w:rsidP="00D854F4">
            <w:pPr>
              <w:spacing w:before="90" w:after="90" w:line="240" w:lineRule="auto"/>
              <w:rPr>
                <w:rFonts w:ascii="Verdana" w:eastAsia="Times New Roman" w:hAnsi="Verdana" w:cs="Times New Roman"/>
                <w:color w:val="000000"/>
              </w:rPr>
            </w:pPr>
            <w:r w:rsidRPr="00D854F4">
              <w:rPr>
                <w:rFonts w:ascii="Verdana" w:eastAsia="Times New Roman" w:hAnsi="Verdana" w:cs="Times New Roman"/>
                <w:noProof/>
                <w:color w:val="000000"/>
              </w:rPr>
              <w:drawing>
                <wp:inline distT="0" distB="0" distL="0" distR="0" wp14:anchorId="736FF874" wp14:editId="7034D0A7">
                  <wp:extent cx="2857500" cy="571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7500" cy="571500"/>
                          </a:xfrm>
                          <a:prstGeom prst="rect">
                            <a:avLst/>
                          </a:prstGeom>
                          <a:noFill/>
                          <a:ln>
                            <a:noFill/>
                          </a:ln>
                        </pic:spPr>
                      </pic:pic>
                    </a:graphicData>
                  </a:graphic>
                </wp:inline>
              </w:drawing>
            </w:r>
            <w:r w:rsidRPr="00D854F4">
              <w:rPr>
                <w:rFonts w:ascii="Verdana" w:eastAsia="Times New Roman" w:hAnsi="Verdana" w:cs="Times New Roman"/>
                <w:color w:val="000000"/>
              </w:rPr>
              <w:br/>
            </w:r>
          </w:p>
          <w:p w14:paraId="3656B6A1" w14:textId="77777777" w:rsidR="00D854F4" w:rsidRPr="00D854F4" w:rsidRDefault="00D854F4" w:rsidP="00D854F4">
            <w:pPr>
              <w:spacing w:before="90" w:after="90" w:line="240" w:lineRule="auto"/>
              <w:rPr>
                <w:rFonts w:ascii="Verdana" w:eastAsia="Times New Roman" w:hAnsi="Verdana" w:cs="Times New Roman"/>
                <w:color w:val="000000"/>
              </w:rPr>
            </w:pPr>
            <w:r w:rsidRPr="00D854F4">
              <w:rPr>
                <w:rFonts w:ascii="Verdana" w:eastAsia="Times New Roman" w:hAnsi="Verdana" w:cs="Times New Roman"/>
                <w:color w:val="000000"/>
              </w:rPr>
              <w:t>Michael Weekes</w:t>
            </w:r>
          </w:p>
          <w:p w14:paraId="37A8FE07" w14:textId="77777777" w:rsidR="00D854F4" w:rsidRPr="00D854F4" w:rsidRDefault="00D854F4" w:rsidP="00D854F4">
            <w:pPr>
              <w:spacing w:before="90" w:after="90" w:line="240" w:lineRule="auto"/>
              <w:rPr>
                <w:rFonts w:ascii="Verdana" w:eastAsia="Times New Roman" w:hAnsi="Verdana" w:cs="Times New Roman"/>
                <w:color w:val="000000"/>
              </w:rPr>
            </w:pPr>
            <w:r w:rsidRPr="00D854F4">
              <w:rPr>
                <w:rFonts w:ascii="Verdana" w:eastAsia="Times New Roman" w:hAnsi="Verdana" w:cs="Times New Roman"/>
                <w:color w:val="000000"/>
              </w:rPr>
              <w:t>Providers' Council</w:t>
            </w:r>
            <w:r w:rsidRPr="00D854F4">
              <w:rPr>
                <w:rFonts w:ascii="Verdana" w:eastAsia="Times New Roman" w:hAnsi="Verdana" w:cs="Times New Roman"/>
                <w:color w:val="000000"/>
              </w:rPr>
              <w:br/>
            </w:r>
          </w:p>
          <w:p w14:paraId="69262D94" w14:textId="6566D519" w:rsidR="00D854F4" w:rsidRPr="00D854F4" w:rsidRDefault="00D854F4" w:rsidP="00D854F4">
            <w:pPr>
              <w:spacing w:before="90" w:after="90" w:line="240" w:lineRule="auto"/>
              <w:rPr>
                <w:rFonts w:ascii="Verdana" w:eastAsia="Times New Roman" w:hAnsi="Verdana" w:cs="Times New Roman"/>
                <w:color w:val="000000"/>
              </w:rPr>
            </w:pPr>
            <w:r w:rsidRPr="00D854F4">
              <w:rPr>
                <w:rFonts w:ascii="Verdana" w:eastAsia="Times New Roman" w:hAnsi="Verdana" w:cs="Times New Roman"/>
                <w:noProof/>
                <w:color w:val="000000"/>
              </w:rPr>
              <w:drawing>
                <wp:inline distT="0" distB="0" distL="0" distR="0" wp14:anchorId="299B7EEA" wp14:editId="5FAC05C9">
                  <wp:extent cx="1743075" cy="514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43075" cy="514350"/>
                          </a:xfrm>
                          <a:prstGeom prst="rect">
                            <a:avLst/>
                          </a:prstGeom>
                          <a:noFill/>
                          <a:ln>
                            <a:noFill/>
                          </a:ln>
                        </pic:spPr>
                      </pic:pic>
                    </a:graphicData>
                  </a:graphic>
                </wp:inline>
              </w:drawing>
            </w:r>
            <w:r w:rsidRPr="00D854F4">
              <w:rPr>
                <w:rFonts w:ascii="Verdana" w:eastAsia="Times New Roman" w:hAnsi="Verdana" w:cs="Times New Roman"/>
                <w:color w:val="000000"/>
              </w:rPr>
              <w:t> </w:t>
            </w:r>
          </w:p>
          <w:p w14:paraId="78AF7B33" w14:textId="77777777" w:rsidR="00D854F4" w:rsidRPr="00D854F4" w:rsidRDefault="00D854F4" w:rsidP="00D854F4">
            <w:pPr>
              <w:spacing w:before="90" w:after="90" w:line="240" w:lineRule="auto"/>
              <w:rPr>
                <w:rFonts w:ascii="Verdana" w:eastAsia="Times New Roman" w:hAnsi="Verdana" w:cs="Times New Roman"/>
                <w:color w:val="000000"/>
              </w:rPr>
            </w:pPr>
            <w:r w:rsidRPr="00D854F4">
              <w:rPr>
                <w:rFonts w:ascii="Verdana" w:eastAsia="Times New Roman" w:hAnsi="Verdana" w:cs="Times New Roman"/>
                <w:color w:val="000000"/>
              </w:rPr>
              <w:t>Tammy Mello</w:t>
            </w:r>
          </w:p>
          <w:p w14:paraId="7F165E11" w14:textId="77777777" w:rsidR="00D854F4" w:rsidRPr="00D854F4" w:rsidRDefault="00D854F4" w:rsidP="00D854F4">
            <w:pPr>
              <w:spacing w:before="90" w:after="90" w:line="240" w:lineRule="auto"/>
              <w:rPr>
                <w:rFonts w:ascii="Verdana" w:eastAsia="Times New Roman" w:hAnsi="Verdana" w:cs="Times New Roman"/>
                <w:color w:val="000000"/>
              </w:rPr>
            </w:pPr>
            <w:r w:rsidRPr="00D854F4">
              <w:rPr>
                <w:rFonts w:ascii="Verdana" w:eastAsia="Times New Roman" w:hAnsi="Verdana" w:cs="Times New Roman"/>
                <w:color w:val="000000"/>
              </w:rPr>
              <w:t>Children's League of Massachusetts</w:t>
            </w:r>
          </w:p>
        </w:tc>
      </w:tr>
    </w:tbl>
    <w:p w14:paraId="49E3E6FF" w14:textId="77777777" w:rsidR="00327D35" w:rsidRDefault="00327D35"/>
    <w:sectPr w:rsidR="00327D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4F4"/>
    <w:rsid w:val="00327D35"/>
    <w:rsid w:val="00C65D9F"/>
    <w:rsid w:val="00D854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73774"/>
  <w15:chartTrackingRefBased/>
  <w15:docId w15:val="{C8BE8C6C-3E65-488E-8F7D-35550F85E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D854F4"/>
    <w:rPr>
      <w:i/>
      <w:iCs/>
    </w:rPr>
  </w:style>
  <w:style w:type="character" w:styleId="Strong">
    <w:name w:val="Strong"/>
    <w:basedOn w:val="DefaultParagraphFont"/>
    <w:uiPriority w:val="22"/>
    <w:qFormat/>
    <w:rsid w:val="00D854F4"/>
    <w:rPr>
      <w:b/>
      <w:bCs/>
    </w:rPr>
  </w:style>
  <w:style w:type="character" w:styleId="Hyperlink">
    <w:name w:val="Hyperlink"/>
    <w:basedOn w:val="DefaultParagraphFont"/>
    <w:uiPriority w:val="99"/>
    <w:semiHidden/>
    <w:unhideWhenUsed/>
    <w:rsid w:val="00D854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8526400">
      <w:bodyDiv w:val="1"/>
      <w:marLeft w:val="0"/>
      <w:marRight w:val="0"/>
      <w:marTop w:val="0"/>
      <w:marBottom w:val="0"/>
      <w:divBdr>
        <w:top w:val="none" w:sz="0" w:space="0" w:color="auto"/>
        <w:left w:val="none" w:sz="0" w:space="0" w:color="auto"/>
        <w:bottom w:val="none" w:sz="0" w:space="0" w:color="auto"/>
        <w:right w:val="none" w:sz="0" w:space="0" w:color="auto"/>
      </w:divBdr>
      <w:divsChild>
        <w:div w:id="1767846788">
          <w:marLeft w:val="0"/>
          <w:marRight w:val="0"/>
          <w:marTop w:val="0"/>
          <w:marBottom w:val="0"/>
          <w:divBdr>
            <w:top w:val="none" w:sz="0" w:space="0" w:color="auto"/>
            <w:left w:val="none" w:sz="0" w:space="0" w:color="auto"/>
            <w:bottom w:val="none" w:sz="0" w:space="0" w:color="auto"/>
            <w:right w:val="none" w:sz="0" w:space="0" w:color="auto"/>
          </w:divBdr>
          <w:divsChild>
            <w:div w:id="1976060722">
              <w:marLeft w:val="0"/>
              <w:marRight w:val="0"/>
              <w:marTop w:val="0"/>
              <w:marBottom w:val="0"/>
              <w:divBdr>
                <w:top w:val="none" w:sz="0" w:space="0" w:color="auto"/>
                <w:left w:val="none" w:sz="0" w:space="0" w:color="auto"/>
                <w:bottom w:val="none" w:sz="0" w:space="0" w:color="auto"/>
                <w:right w:val="none" w:sz="0" w:space="0" w:color="auto"/>
              </w:divBdr>
              <w:divsChild>
                <w:div w:id="927425776">
                  <w:marLeft w:val="0"/>
                  <w:marRight w:val="0"/>
                  <w:marTop w:val="0"/>
                  <w:marBottom w:val="0"/>
                  <w:divBdr>
                    <w:top w:val="none" w:sz="0" w:space="0" w:color="auto"/>
                    <w:left w:val="none" w:sz="0" w:space="0" w:color="auto"/>
                    <w:bottom w:val="none" w:sz="0" w:space="0" w:color="auto"/>
                    <w:right w:val="none" w:sz="0" w:space="0" w:color="auto"/>
                  </w:divBdr>
                </w:div>
                <w:div w:id="1902784057">
                  <w:marLeft w:val="0"/>
                  <w:marRight w:val="0"/>
                  <w:marTop w:val="0"/>
                  <w:marBottom w:val="0"/>
                  <w:divBdr>
                    <w:top w:val="none" w:sz="0" w:space="0" w:color="auto"/>
                    <w:left w:val="none" w:sz="0" w:space="0" w:color="auto"/>
                    <w:bottom w:val="none" w:sz="0" w:space="0" w:color="auto"/>
                    <w:right w:val="none" w:sz="0" w:space="0" w:color="auto"/>
                  </w:divBdr>
                </w:div>
                <w:div w:id="225264881">
                  <w:marLeft w:val="0"/>
                  <w:marRight w:val="0"/>
                  <w:marTop w:val="0"/>
                  <w:marBottom w:val="0"/>
                  <w:divBdr>
                    <w:top w:val="none" w:sz="0" w:space="0" w:color="auto"/>
                    <w:left w:val="none" w:sz="0" w:space="0" w:color="auto"/>
                    <w:bottom w:val="none" w:sz="0" w:space="0" w:color="auto"/>
                    <w:right w:val="none" w:sz="0" w:space="0" w:color="auto"/>
                  </w:divBdr>
                  <w:divsChild>
                    <w:div w:id="1256742760">
                      <w:marLeft w:val="0"/>
                      <w:marRight w:val="0"/>
                      <w:marTop w:val="0"/>
                      <w:marBottom w:val="0"/>
                      <w:divBdr>
                        <w:top w:val="none" w:sz="0" w:space="0" w:color="auto"/>
                        <w:left w:val="none" w:sz="0" w:space="0" w:color="auto"/>
                        <w:bottom w:val="none" w:sz="0" w:space="0" w:color="auto"/>
                        <w:right w:val="none" w:sz="0" w:space="0" w:color="auto"/>
                      </w:divBdr>
                    </w:div>
                    <w:div w:id="1161432508">
                      <w:marLeft w:val="0"/>
                      <w:marRight w:val="0"/>
                      <w:marTop w:val="0"/>
                      <w:marBottom w:val="0"/>
                      <w:divBdr>
                        <w:top w:val="none" w:sz="0" w:space="0" w:color="auto"/>
                        <w:left w:val="none" w:sz="0" w:space="0" w:color="auto"/>
                        <w:bottom w:val="none" w:sz="0" w:space="0" w:color="auto"/>
                        <w:right w:val="none" w:sz="0" w:space="0" w:color="auto"/>
                      </w:divBdr>
                    </w:div>
                    <w:div w:id="1875649894">
                      <w:marLeft w:val="0"/>
                      <w:marRight w:val="0"/>
                      <w:marTop w:val="0"/>
                      <w:marBottom w:val="0"/>
                      <w:divBdr>
                        <w:top w:val="none" w:sz="0" w:space="0" w:color="auto"/>
                        <w:left w:val="none" w:sz="0" w:space="0" w:color="auto"/>
                        <w:bottom w:val="none" w:sz="0" w:space="0" w:color="auto"/>
                        <w:right w:val="none" w:sz="0" w:space="0" w:color="auto"/>
                      </w:divBdr>
                    </w:div>
                    <w:div w:id="1253785115">
                      <w:marLeft w:val="0"/>
                      <w:marRight w:val="0"/>
                      <w:marTop w:val="0"/>
                      <w:marBottom w:val="0"/>
                      <w:divBdr>
                        <w:top w:val="none" w:sz="0" w:space="0" w:color="auto"/>
                        <w:left w:val="none" w:sz="0" w:space="0" w:color="auto"/>
                        <w:bottom w:val="none" w:sz="0" w:space="0" w:color="auto"/>
                        <w:right w:val="none" w:sz="0" w:space="0" w:color="auto"/>
                      </w:divBdr>
                    </w:div>
                    <w:div w:id="557320388">
                      <w:marLeft w:val="0"/>
                      <w:marRight w:val="0"/>
                      <w:marTop w:val="0"/>
                      <w:marBottom w:val="0"/>
                      <w:divBdr>
                        <w:top w:val="none" w:sz="0" w:space="0" w:color="auto"/>
                        <w:left w:val="none" w:sz="0" w:space="0" w:color="auto"/>
                        <w:bottom w:val="none" w:sz="0" w:space="0" w:color="auto"/>
                        <w:right w:val="none" w:sz="0" w:space="0" w:color="auto"/>
                      </w:divBdr>
                    </w:div>
                    <w:div w:id="1501853552">
                      <w:marLeft w:val="0"/>
                      <w:marRight w:val="0"/>
                      <w:marTop w:val="0"/>
                      <w:marBottom w:val="0"/>
                      <w:divBdr>
                        <w:top w:val="none" w:sz="0" w:space="0" w:color="auto"/>
                        <w:left w:val="none" w:sz="0" w:space="0" w:color="auto"/>
                        <w:bottom w:val="none" w:sz="0" w:space="0" w:color="auto"/>
                        <w:right w:val="none" w:sz="0" w:space="0" w:color="auto"/>
                      </w:divBdr>
                    </w:div>
                    <w:div w:id="1037201945">
                      <w:marLeft w:val="0"/>
                      <w:marRight w:val="0"/>
                      <w:marTop w:val="0"/>
                      <w:marBottom w:val="0"/>
                      <w:divBdr>
                        <w:top w:val="none" w:sz="0" w:space="0" w:color="auto"/>
                        <w:left w:val="none" w:sz="0" w:space="0" w:color="auto"/>
                        <w:bottom w:val="none" w:sz="0" w:space="0" w:color="auto"/>
                        <w:right w:val="none" w:sz="0" w:space="0" w:color="auto"/>
                      </w:divBdr>
                    </w:div>
                    <w:div w:id="1271626335">
                      <w:marLeft w:val="0"/>
                      <w:marRight w:val="0"/>
                      <w:marTop w:val="0"/>
                      <w:marBottom w:val="0"/>
                      <w:divBdr>
                        <w:top w:val="none" w:sz="0" w:space="0" w:color="auto"/>
                        <w:left w:val="none" w:sz="0" w:space="0" w:color="auto"/>
                        <w:bottom w:val="none" w:sz="0" w:space="0" w:color="auto"/>
                        <w:right w:val="none" w:sz="0" w:space="0" w:color="auto"/>
                      </w:divBdr>
                    </w:div>
                    <w:div w:id="984118244">
                      <w:marLeft w:val="0"/>
                      <w:marRight w:val="0"/>
                      <w:marTop w:val="0"/>
                      <w:marBottom w:val="0"/>
                      <w:divBdr>
                        <w:top w:val="none" w:sz="0" w:space="0" w:color="auto"/>
                        <w:left w:val="none" w:sz="0" w:space="0" w:color="auto"/>
                        <w:bottom w:val="none" w:sz="0" w:space="0" w:color="auto"/>
                        <w:right w:val="none" w:sz="0" w:space="0" w:color="auto"/>
                      </w:divBdr>
                    </w:div>
                    <w:div w:id="294482669">
                      <w:marLeft w:val="0"/>
                      <w:marRight w:val="0"/>
                      <w:marTop w:val="0"/>
                      <w:marBottom w:val="0"/>
                      <w:divBdr>
                        <w:top w:val="none" w:sz="0" w:space="0" w:color="auto"/>
                        <w:left w:val="none" w:sz="0" w:space="0" w:color="auto"/>
                        <w:bottom w:val="none" w:sz="0" w:space="0" w:color="auto"/>
                        <w:right w:val="none" w:sz="0" w:space="0" w:color="auto"/>
                      </w:divBdr>
                    </w:div>
                    <w:div w:id="162358787">
                      <w:marLeft w:val="0"/>
                      <w:marRight w:val="0"/>
                      <w:marTop w:val="0"/>
                      <w:marBottom w:val="0"/>
                      <w:divBdr>
                        <w:top w:val="none" w:sz="0" w:space="0" w:color="auto"/>
                        <w:left w:val="none" w:sz="0" w:space="0" w:color="auto"/>
                        <w:bottom w:val="none" w:sz="0" w:space="0" w:color="auto"/>
                        <w:right w:val="none" w:sz="0" w:space="0" w:color="auto"/>
                      </w:divBdr>
                    </w:div>
                    <w:div w:id="535967188">
                      <w:marLeft w:val="0"/>
                      <w:marRight w:val="0"/>
                      <w:marTop w:val="0"/>
                      <w:marBottom w:val="0"/>
                      <w:divBdr>
                        <w:top w:val="none" w:sz="0" w:space="0" w:color="auto"/>
                        <w:left w:val="none" w:sz="0" w:space="0" w:color="auto"/>
                        <w:bottom w:val="none" w:sz="0" w:space="0" w:color="auto"/>
                        <w:right w:val="none" w:sz="0" w:space="0" w:color="auto"/>
                      </w:divBdr>
                    </w:div>
                    <w:div w:id="37763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065420">
          <w:marLeft w:val="0"/>
          <w:marRight w:val="0"/>
          <w:marTop w:val="0"/>
          <w:marBottom w:val="0"/>
          <w:divBdr>
            <w:top w:val="none" w:sz="0" w:space="0" w:color="auto"/>
            <w:left w:val="none" w:sz="0" w:space="0" w:color="auto"/>
            <w:bottom w:val="none" w:sz="0" w:space="0" w:color="auto"/>
            <w:right w:val="none" w:sz="0" w:space="0" w:color="auto"/>
          </w:divBdr>
          <w:divsChild>
            <w:div w:id="1501047827">
              <w:marLeft w:val="0"/>
              <w:marRight w:val="0"/>
              <w:marTop w:val="0"/>
              <w:marBottom w:val="0"/>
              <w:divBdr>
                <w:top w:val="none" w:sz="0" w:space="0" w:color="auto"/>
                <w:left w:val="none" w:sz="0" w:space="0" w:color="auto"/>
                <w:bottom w:val="none" w:sz="0" w:space="0" w:color="auto"/>
                <w:right w:val="none" w:sz="0" w:space="0" w:color="auto"/>
              </w:divBdr>
            </w:div>
            <w:div w:id="1622299187">
              <w:marLeft w:val="0"/>
              <w:marRight w:val="0"/>
              <w:marTop w:val="0"/>
              <w:marBottom w:val="0"/>
              <w:divBdr>
                <w:top w:val="none" w:sz="0" w:space="0" w:color="auto"/>
                <w:left w:val="none" w:sz="0" w:space="0" w:color="auto"/>
                <w:bottom w:val="none" w:sz="0" w:space="0" w:color="auto"/>
                <w:right w:val="none" w:sz="0" w:space="0" w:color="auto"/>
              </w:divBdr>
            </w:div>
            <w:div w:id="121508809">
              <w:marLeft w:val="0"/>
              <w:marRight w:val="0"/>
              <w:marTop w:val="0"/>
              <w:marBottom w:val="0"/>
              <w:divBdr>
                <w:top w:val="none" w:sz="0" w:space="0" w:color="auto"/>
                <w:left w:val="none" w:sz="0" w:space="0" w:color="auto"/>
                <w:bottom w:val="none" w:sz="0" w:space="0" w:color="auto"/>
                <w:right w:val="none" w:sz="0" w:space="0" w:color="auto"/>
              </w:divBdr>
            </w:div>
            <w:div w:id="184097620">
              <w:marLeft w:val="0"/>
              <w:marRight w:val="0"/>
              <w:marTop w:val="0"/>
              <w:marBottom w:val="0"/>
              <w:divBdr>
                <w:top w:val="none" w:sz="0" w:space="0" w:color="auto"/>
                <w:left w:val="none" w:sz="0" w:space="0" w:color="auto"/>
                <w:bottom w:val="none" w:sz="0" w:space="0" w:color="auto"/>
                <w:right w:val="none" w:sz="0" w:space="0" w:color="auto"/>
              </w:divBdr>
            </w:div>
            <w:div w:id="2122532379">
              <w:marLeft w:val="0"/>
              <w:marRight w:val="0"/>
              <w:marTop w:val="0"/>
              <w:marBottom w:val="0"/>
              <w:divBdr>
                <w:top w:val="none" w:sz="0" w:space="0" w:color="auto"/>
                <w:left w:val="none" w:sz="0" w:space="0" w:color="auto"/>
                <w:bottom w:val="none" w:sz="0" w:space="0" w:color="auto"/>
                <w:right w:val="none" w:sz="0" w:space="0" w:color="auto"/>
              </w:divBdr>
            </w:div>
            <w:div w:id="479350149">
              <w:marLeft w:val="0"/>
              <w:marRight w:val="0"/>
              <w:marTop w:val="0"/>
              <w:marBottom w:val="0"/>
              <w:divBdr>
                <w:top w:val="none" w:sz="0" w:space="0" w:color="auto"/>
                <w:left w:val="none" w:sz="0" w:space="0" w:color="auto"/>
                <w:bottom w:val="none" w:sz="0" w:space="0" w:color="auto"/>
                <w:right w:val="none" w:sz="0" w:space="0" w:color="auto"/>
              </w:divBdr>
            </w:div>
            <w:div w:id="241839807">
              <w:marLeft w:val="0"/>
              <w:marRight w:val="0"/>
              <w:marTop w:val="0"/>
              <w:marBottom w:val="0"/>
              <w:divBdr>
                <w:top w:val="none" w:sz="0" w:space="0" w:color="auto"/>
                <w:left w:val="none" w:sz="0" w:space="0" w:color="auto"/>
                <w:bottom w:val="none" w:sz="0" w:space="0" w:color="auto"/>
                <w:right w:val="none" w:sz="0" w:space="0" w:color="auto"/>
              </w:divBdr>
            </w:div>
          </w:divsChild>
        </w:div>
        <w:div w:id="18552719">
          <w:marLeft w:val="0"/>
          <w:marRight w:val="0"/>
          <w:marTop w:val="0"/>
          <w:marBottom w:val="0"/>
          <w:divBdr>
            <w:top w:val="none" w:sz="0" w:space="0" w:color="auto"/>
            <w:left w:val="none" w:sz="0" w:space="0" w:color="auto"/>
            <w:bottom w:val="none" w:sz="0" w:space="0" w:color="auto"/>
            <w:right w:val="none" w:sz="0" w:space="0" w:color="auto"/>
          </w:divBdr>
        </w:div>
        <w:div w:id="1370960518">
          <w:marLeft w:val="0"/>
          <w:marRight w:val="0"/>
          <w:marTop w:val="0"/>
          <w:marBottom w:val="0"/>
          <w:divBdr>
            <w:top w:val="none" w:sz="0" w:space="0" w:color="auto"/>
            <w:left w:val="none" w:sz="0" w:space="0" w:color="auto"/>
            <w:bottom w:val="none" w:sz="0" w:space="0" w:color="auto"/>
            <w:right w:val="none" w:sz="0" w:space="0" w:color="auto"/>
          </w:divBdr>
        </w:div>
        <w:div w:id="1346322345">
          <w:marLeft w:val="0"/>
          <w:marRight w:val="0"/>
          <w:marTop w:val="0"/>
          <w:marBottom w:val="0"/>
          <w:divBdr>
            <w:top w:val="none" w:sz="0" w:space="0" w:color="auto"/>
            <w:left w:val="none" w:sz="0" w:space="0" w:color="auto"/>
            <w:bottom w:val="none" w:sz="0" w:space="0" w:color="auto"/>
            <w:right w:val="none" w:sz="0" w:space="0" w:color="auto"/>
          </w:divBdr>
        </w:div>
        <w:div w:id="11072369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roviders.org/assets/2020/04/BakerExecOrderApr2.pdf" TargetMode="External"/><Relationship Id="rId11" Type="http://schemas.openxmlformats.org/officeDocument/2006/relationships/fontTable" Target="fontTable.xml"/><Relationship Id="rId5" Type="http://schemas.openxmlformats.org/officeDocument/2006/relationships/hyperlink" Target="https://www.mass.gov/lists/2020-eohhs-administrative-bulletins" TargetMode="External"/><Relationship Id="rId10" Type="http://schemas.openxmlformats.org/officeDocument/2006/relationships/image" Target="media/image5.png"/><Relationship Id="rId4" Type="http://schemas.openxmlformats.org/officeDocument/2006/relationships/image" Target="media/image1.jpeg"/><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254</Words>
  <Characters>1450</Characters>
  <Application>Microsoft Office Word</Application>
  <DocSecurity>0</DocSecurity>
  <Lines>12</Lines>
  <Paragraphs>3</Paragraphs>
  <ScaleCrop>false</ScaleCrop>
  <Company/>
  <LinksUpToDate>false</LinksUpToDate>
  <CharactersWithSpaces>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dc:creator>
  <cp:keywords/>
  <dc:description/>
  <cp:lastModifiedBy>Erica</cp:lastModifiedBy>
  <cp:revision>3</cp:revision>
  <dcterms:created xsi:type="dcterms:W3CDTF">2020-04-03T14:09:00Z</dcterms:created>
  <dcterms:modified xsi:type="dcterms:W3CDTF">2020-04-03T14:36:00Z</dcterms:modified>
</cp:coreProperties>
</file>